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br/>
        <w:t>CATERING SERVICE OPTIONS</w:t>
      </w:r>
    </w:p>
    <w:p w:rsidR="007F297A" w:rsidRPr="007F297A" w:rsidRDefault="007F297A" w:rsidP="007F297A">
      <w:pPr>
        <w:rPr>
          <w:rFonts w:ascii="Times" w:hAnsi="Times" w:cs="Times New Roman"/>
          <w:color w:val="000000"/>
          <w:sz w:val="20"/>
          <w:szCs w:val="20"/>
        </w:rPr>
      </w:pPr>
      <w:r>
        <w:rPr>
          <w:rFonts w:ascii="Times" w:hAnsi="Times" w:cs="Times New Roman"/>
          <w:color w:val="000000"/>
          <w:sz w:val="20"/>
          <w:szCs w:val="20"/>
        </w:rPr>
        <w:t xml:space="preserve">There </w:t>
      </w:r>
      <w:proofErr w:type="gramStart"/>
      <w:r>
        <w:rPr>
          <w:rFonts w:ascii="Times" w:hAnsi="Times" w:cs="Times New Roman"/>
          <w:color w:val="000000"/>
          <w:sz w:val="20"/>
          <w:szCs w:val="20"/>
        </w:rPr>
        <w:t>are</w:t>
      </w:r>
      <w:proofErr w:type="gramEnd"/>
      <w:r w:rsidRPr="007F297A">
        <w:rPr>
          <w:rFonts w:ascii="Times" w:hAnsi="Times" w:cs="Times New Roman"/>
          <w:color w:val="000000"/>
          <w:sz w:val="20"/>
          <w:szCs w:val="20"/>
        </w:rPr>
        <w:t xml:space="preserve"> a host of catering service options from which to choose, an outline of which is as follows:</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t>Continental Breakfast - €5.50 per person</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xml:space="preserve">This can be taken in the Main Restaurant on Campus, which opens from 7am daily, or alternatively we can offer a delivered service to the Apartments. For persons not participating in the event per say, but who are here to accompany the participants, we are please to extend a Full Irish Breakfast offer, in additional to the Continental Breakfast, for an additional €3.00 per person (conscious of the </w:t>
      </w:r>
      <w:proofErr w:type="spellStart"/>
      <w:r w:rsidRPr="007F297A">
        <w:rPr>
          <w:rFonts w:ascii="Times" w:hAnsi="Times" w:cs="Times New Roman"/>
          <w:color w:val="000000"/>
          <w:sz w:val="20"/>
          <w:szCs w:val="20"/>
        </w:rPr>
        <w:t>Childrens</w:t>
      </w:r>
      <w:proofErr w:type="spellEnd"/>
      <w:r w:rsidRPr="007F297A">
        <w:rPr>
          <w:rFonts w:ascii="Times" w:hAnsi="Times" w:cs="Times New Roman"/>
          <w:color w:val="000000"/>
          <w:sz w:val="20"/>
          <w:szCs w:val="20"/>
        </w:rPr>
        <w:t>’ dietary needs for this Sporting event).</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t>PACKED LUNCHES - €6.50 per person</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We can offer a Packed Lunch to all those attending this event, and this facility can be arranged directly with the Catering Services Department. Cost for packed lunch each day is €6.50 per person, the specification of which are contained on the attached document.</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t>DINNER – 3-Course - €8.00 per person</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We can provide a 3-Course Dinner in our Main Restaurant for €8.00 per person up to 7pm daily, fully balanced and nutritious from a dietary perspective. In addition, we also are in a position to remain open later than 7pm as required, based on Competition finishing times, and time required to travel back to Campus.</w:t>
      </w:r>
    </w:p>
    <w:p w:rsid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t>ON-CAMPUS RECREATIONAL FACILITIES</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xml:space="preserve">We have a Student Lounge Facility located on the Lower Ground Floor, which could be used in the evening time for Movie Screenings, etc., throughout the stay. Popcorn and Soft Drinks can be </w:t>
      </w:r>
      <w:proofErr w:type="gramStart"/>
      <w:r w:rsidRPr="007F297A">
        <w:rPr>
          <w:rFonts w:ascii="Times" w:hAnsi="Times" w:cs="Times New Roman"/>
          <w:color w:val="000000"/>
          <w:sz w:val="20"/>
          <w:szCs w:val="20"/>
        </w:rPr>
        <w:t>provide</w:t>
      </w:r>
      <w:proofErr w:type="gramEnd"/>
      <w:r w:rsidRPr="007F297A">
        <w:rPr>
          <w:rFonts w:ascii="Times" w:hAnsi="Times" w:cs="Times New Roman"/>
          <w:color w:val="000000"/>
          <w:sz w:val="20"/>
          <w:szCs w:val="20"/>
        </w:rPr>
        <w:t xml:space="preserve"> at a nominal charge. There is no charge for the use of the Student Lounge Facility, </w:t>
      </w:r>
      <w:proofErr w:type="gramStart"/>
      <w:r w:rsidRPr="007F297A">
        <w:rPr>
          <w:rFonts w:ascii="Times" w:hAnsi="Times" w:cs="Times New Roman"/>
          <w:color w:val="000000"/>
          <w:sz w:val="20"/>
          <w:szCs w:val="20"/>
        </w:rPr>
        <w:t>nor</w:t>
      </w:r>
      <w:proofErr w:type="gramEnd"/>
      <w:r w:rsidRPr="007F297A">
        <w:rPr>
          <w:rFonts w:ascii="Times" w:hAnsi="Times" w:cs="Times New Roman"/>
          <w:color w:val="000000"/>
          <w:sz w:val="20"/>
          <w:szCs w:val="20"/>
        </w:rPr>
        <w:t xml:space="preserve"> for the Movie Screenings.</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For adults accompanying the children, who decide to remain on campus during the day, and no</w:t>
      </w:r>
      <w:r>
        <w:rPr>
          <w:rFonts w:ascii="Times" w:hAnsi="Times" w:cs="Times New Roman"/>
          <w:color w:val="000000"/>
          <w:sz w:val="20"/>
          <w:szCs w:val="20"/>
        </w:rPr>
        <w:t xml:space="preserve">t travel out to Dun Laoghaire, </w:t>
      </w:r>
      <w:r w:rsidRPr="007F297A">
        <w:rPr>
          <w:rFonts w:ascii="Times" w:hAnsi="Times" w:cs="Times New Roman"/>
          <w:color w:val="000000"/>
          <w:sz w:val="20"/>
          <w:szCs w:val="20"/>
        </w:rPr>
        <w:t>this lounge facility can be made available during the day-time period, as a relaxation room, where one could read a book, watch T.V. (12 stations from all corners of the Globe), or just chill out and enjoy the tranquil surroundings of the Campus.</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r>
        <w:rPr>
          <w:rFonts w:ascii="Times" w:hAnsi="Times" w:cs="Times New Roman"/>
          <w:color w:val="000000"/>
          <w:sz w:val="20"/>
          <w:szCs w:val="20"/>
        </w:rPr>
        <w:t xml:space="preserve">In addition, Campus walks </w:t>
      </w:r>
      <w:r w:rsidRPr="007F297A">
        <w:rPr>
          <w:rFonts w:ascii="Times" w:hAnsi="Times" w:cs="Times New Roman"/>
          <w:color w:val="000000"/>
          <w:sz w:val="20"/>
          <w:szCs w:val="20"/>
        </w:rPr>
        <w:t xml:space="preserve">through the leafy paths that meander around the campus, for those that would like some quiet time to </w:t>
      </w:r>
      <w:proofErr w:type="gramStart"/>
      <w:r w:rsidRPr="007F297A">
        <w:rPr>
          <w:rFonts w:ascii="Times" w:hAnsi="Times" w:cs="Times New Roman"/>
          <w:color w:val="000000"/>
          <w:sz w:val="20"/>
          <w:szCs w:val="20"/>
        </w:rPr>
        <w:t>themselves</w:t>
      </w:r>
      <w:proofErr w:type="gramEnd"/>
      <w:r w:rsidRPr="007F297A">
        <w:rPr>
          <w:rFonts w:ascii="Times" w:hAnsi="Times" w:cs="Times New Roman"/>
          <w:color w:val="000000"/>
          <w:sz w:val="20"/>
          <w:szCs w:val="20"/>
        </w:rPr>
        <w:t>.</w:t>
      </w:r>
    </w:p>
    <w:p w:rsid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t>BUILDING SERVICES</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Our building is designed to facilitate and accommodate all comers, and in this regard is fully equipped to cater for disabled persons, with ramp access into and out of the building, and lift access to all three floors.</w:t>
      </w:r>
    </w:p>
    <w:p w:rsid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w:t>
      </w:r>
    </w:p>
    <w:p w:rsidR="007F297A" w:rsidRPr="007F297A" w:rsidRDefault="007F297A" w:rsidP="007F297A">
      <w:pPr>
        <w:rPr>
          <w:rFonts w:ascii="Times" w:hAnsi="Times" w:cs="Times New Roman"/>
          <w:color w:val="000000"/>
          <w:sz w:val="20"/>
          <w:szCs w:val="20"/>
        </w:rPr>
      </w:pPr>
      <w:bookmarkStart w:id="0" w:name="_GoBack"/>
      <w:bookmarkEnd w:id="0"/>
    </w:p>
    <w:p w:rsidR="007F297A" w:rsidRPr="007F297A" w:rsidRDefault="007F297A" w:rsidP="007F297A">
      <w:pPr>
        <w:rPr>
          <w:rFonts w:ascii="Times" w:hAnsi="Times" w:cs="Times New Roman"/>
          <w:color w:val="000000"/>
          <w:sz w:val="20"/>
          <w:szCs w:val="20"/>
        </w:rPr>
      </w:pPr>
      <w:r w:rsidRPr="007F297A">
        <w:rPr>
          <w:rFonts w:ascii="Times" w:hAnsi="Times" w:cs="Times New Roman"/>
          <w:b/>
          <w:bCs/>
          <w:color w:val="000000"/>
          <w:sz w:val="20"/>
          <w:szCs w:val="20"/>
        </w:rPr>
        <w:t>MINERAL WATER SERVICES – at cost</w:t>
      </w:r>
    </w:p>
    <w:p w:rsidR="007F297A" w:rsidRPr="007F297A" w:rsidRDefault="007F297A" w:rsidP="007F297A">
      <w:pPr>
        <w:rPr>
          <w:rFonts w:ascii="Times" w:hAnsi="Times" w:cs="Times New Roman"/>
          <w:color w:val="000000"/>
          <w:sz w:val="20"/>
          <w:szCs w:val="20"/>
        </w:rPr>
      </w:pPr>
      <w:r w:rsidRPr="007F297A">
        <w:rPr>
          <w:rFonts w:ascii="Times" w:hAnsi="Times" w:cs="Times New Roman"/>
          <w:color w:val="000000"/>
          <w:sz w:val="20"/>
          <w:szCs w:val="20"/>
        </w:rPr>
        <w:t xml:space="preserve">Bottled Mineral Water </w:t>
      </w:r>
      <w:r>
        <w:rPr>
          <w:rFonts w:ascii="Times" w:hAnsi="Times" w:cs="Times New Roman"/>
          <w:color w:val="000000"/>
          <w:sz w:val="20"/>
          <w:szCs w:val="20"/>
        </w:rPr>
        <w:t xml:space="preserve">are offered </w:t>
      </w:r>
      <w:r w:rsidRPr="007F297A">
        <w:rPr>
          <w:rFonts w:ascii="Times" w:hAnsi="Times" w:cs="Times New Roman"/>
          <w:color w:val="000000"/>
          <w:sz w:val="20"/>
          <w:szCs w:val="20"/>
        </w:rPr>
        <w:t xml:space="preserve">at Cost Price, so instead of paying between €1.50 and €1.95 per 500ml bottle Mineral Water, our guests </w:t>
      </w:r>
      <w:r>
        <w:rPr>
          <w:rFonts w:ascii="Times" w:hAnsi="Times" w:cs="Times New Roman"/>
          <w:color w:val="000000"/>
          <w:sz w:val="20"/>
          <w:szCs w:val="20"/>
        </w:rPr>
        <w:t xml:space="preserve">are offered </w:t>
      </w:r>
      <w:r w:rsidRPr="007F297A">
        <w:rPr>
          <w:rFonts w:ascii="Times" w:hAnsi="Times" w:cs="Times New Roman"/>
          <w:color w:val="000000"/>
          <w:sz w:val="20"/>
          <w:szCs w:val="20"/>
        </w:rPr>
        <w:t>the facility of purchasing a Case of 1 x 24 Bottles (500ml Size) for a cost price of €9.50 per case, which works out at 0.395c per bottle</w:t>
      </w:r>
    </w:p>
    <w:p w:rsidR="000B7BC7" w:rsidRDefault="000B7BC7"/>
    <w:sectPr w:rsidR="000B7BC7" w:rsidSect="00B41FA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7A"/>
    <w:rsid w:val="000B7BC7"/>
    <w:rsid w:val="007F297A"/>
    <w:rsid w:val="00B41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0DC0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297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F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958147">
      <w:bodyDiv w:val="1"/>
      <w:marLeft w:val="0"/>
      <w:marRight w:val="0"/>
      <w:marTop w:val="0"/>
      <w:marBottom w:val="0"/>
      <w:divBdr>
        <w:top w:val="none" w:sz="0" w:space="0" w:color="auto"/>
        <w:left w:val="none" w:sz="0" w:space="0" w:color="auto"/>
        <w:bottom w:val="none" w:sz="0" w:space="0" w:color="auto"/>
        <w:right w:val="none" w:sz="0" w:space="0" w:color="auto"/>
      </w:divBdr>
      <w:divsChild>
        <w:div w:id="637346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95397">
              <w:marLeft w:val="0"/>
              <w:marRight w:val="0"/>
              <w:marTop w:val="0"/>
              <w:marBottom w:val="0"/>
              <w:divBdr>
                <w:top w:val="none" w:sz="0" w:space="0" w:color="auto"/>
                <w:left w:val="none" w:sz="0" w:space="0" w:color="auto"/>
                <w:bottom w:val="none" w:sz="0" w:space="0" w:color="auto"/>
                <w:right w:val="none" w:sz="0" w:space="0" w:color="auto"/>
              </w:divBdr>
              <w:divsChild>
                <w:div w:id="14043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403</Words>
  <Characters>2302</Characters>
  <Application>Microsoft Macintosh Word</Application>
  <DocSecurity>0</DocSecurity>
  <Lines>19</Lines>
  <Paragraphs>5</Paragraphs>
  <ScaleCrop>false</ScaleCrop>
  <Company>Kneafsey family</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Kneafsey</dc:creator>
  <cp:keywords/>
  <dc:description/>
  <cp:lastModifiedBy>Margaret Kneafsey</cp:lastModifiedBy>
  <cp:revision>1</cp:revision>
  <dcterms:created xsi:type="dcterms:W3CDTF">2011-04-07T20:02:00Z</dcterms:created>
  <dcterms:modified xsi:type="dcterms:W3CDTF">2011-04-07T20:05:00Z</dcterms:modified>
</cp:coreProperties>
</file>